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37"/>
        <w:tblW w:w="1616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8"/>
        <w:gridCol w:w="731"/>
        <w:gridCol w:w="767"/>
        <w:gridCol w:w="1228"/>
        <w:gridCol w:w="1596"/>
        <w:gridCol w:w="2057"/>
        <w:gridCol w:w="2268"/>
        <w:gridCol w:w="2126"/>
        <w:gridCol w:w="3969"/>
      </w:tblGrid>
      <w:tr w:rsidR="00DF1741" w:rsidRPr="004C7631" w:rsidTr="004D40A9">
        <w:trPr>
          <w:trHeight w:val="65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  <w:r w:rsidRPr="004C7631">
              <w:rPr>
                <w:rFonts w:ascii="Cambria" w:hAnsi="Cambria"/>
                <w:sz w:val="18"/>
                <w:szCs w:val="18"/>
              </w:rPr>
              <w:t>Herbicide name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Persian</w:t>
            </w:r>
            <w:r w:rsidRPr="004C7631">
              <w:rPr>
                <w:rFonts w:ascii="Cambria" w:hAnsi="Cambria"/>
                <w:sz w:val="18"/>
                <w:szCs w:val="18"/>
              </w:rPr>
              <w:t xml:space="preserve"> name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Toxicity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GM plants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Gene(s) introduced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Ref (protocol folder)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Source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Positive </w:t>
            </w:r>
            <w:r w:rsidRPr="004C7631">
              <w:rPr>
                <w:rFonts w:ascii="Cambria" w:hAnsi="Cambria"/>
                <w:sz w:val="18"/>
                <w:szCs w:val="18"/>
              </w:rPr>
              <w:t>Points</w:t>
            </w:r>
          </w:p>
        </w:tc>
      </w:tr>
      <w:tr w:rsidR="00DF1741" w:rsidRPr="004C7631" w:rsidTr="004D40A9">
        <w:trPr>
          <w:trHeight w:val="1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Imazamox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cs="B Nazanin" w:hint="cs"/>
                <w:sz w:val="18"/>
                <w:szCs w:val="18"/>
                <w:rtl/>
              </w:rPr>
              <w:t>پرسوئیت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D9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Low toxicity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Canola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i/>
                <w:iCs/>
                <w:sz w:val="18"/>
                <w:szCs w:val="18"/>
              </w:rPr>
              <w:t xml:space="preserve">AtAHAS </w:t>
            </w:r>
            <w:r w:rsidRPr="004C7631">
              <w:rPr>
                <w:rFonts w:ascii="Cambria" w:hAnsi="Cambria"/>
                <w:sz w:val="18"/>
                <w:szCs w:val="18"/>
              </w:rPr>
              <w:t>or ALS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DF174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C7B7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Single point </w:t>
            </w:r>
            <w:r w:rsidRPr="009F6ABA">
              <w:rPr>
                <w:rFonts w:ascii="Cambria" w:hAnsi="Cambria"/>
                <w:b/>
                <w:bCs/>
                <w:color w:val="00B050"/>
                <w:sz w:val="18"/>
                <w:szCs w:val="18"/>
              </w:rPr>
              <w:t>mutations</w:t>
            </w:r>
            <w:r w:rsidRPr="009F6ABA">
              <w:rPr>
                <w:rFonts w:ascii="Cambria" w:hAnsi="Cambria"/>
                <w:color w:val="00B050"/>
                <w:sz w:val="18"/>
                <w:szCs w:val="18"/>
              </w:rPr>
              <w:t xml:space="preserve"> </w:t>
            </w:r>
            <w:r w:rsidRPr="00FC7B7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in the target AHAS (or ALS) gene that reduce AHAS sensitivity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1 (Rice,PCR-2018)/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2 (Canola, CRISPR-2020)/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3 (Canola, analysis-2018)/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4 (Canola, analysis-2020)/</w:t>
            </w:r>
          </w:p>
          <w:p w:rsidR="00DF174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13(Soybean,analysis-2013)</w:t>
            </w:r>
          </w:p>
          <w:p w:rsidR="00DF174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  <w:p w:rsidR="00DF174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  <w:p w:rsidR="00473BCC" w:rsidRPr="004C7631" w:rsidRDefault="00473BCC" w:rsidP="00473BCC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>
              <w:rPr>
                <w:rFonts w:ascii="Cambria" w:hAnsi="Cambria"/>
                <w:sz w:val="18"/>
                <w:szCs w:val="18"/>
              </w:rPr>
              <w:t>19(vector ord)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4B5182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B5182">
              <w:rPr>
                <w:rFonts w:ascii="Cambria" w:hAnsi="Cambria"/>
                <w:i/>
                <w:iCs/>
                <w:sz w:val="18"/>
                <w:szCs w:val="18"/>
              </w:rPr>
              <w:t>Arabidopsis thaliana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B5182">
              <w:rPr>
                <w:rFonts w:ascii="Cambria" w:hAnsi="Cambria"/>
                <w:i/>
                <w:iCs/>
                <w:sz w:val="18"/>
                <w:szCs w:val="18"/>
              </w:rPr>
              <w:t>Brassica napus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FC7B7A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color w:val="5B9BD5" w:themeColor="accent1"/>
                <w:sz w:val="18"/>
                <w:szCs w:val="18"/>
              </w:rPr>
            </w:pPr>
            <w:r w:rsidRPr="00FC7B7A">
              <w:rPr>
                <w:rFonts w:ascii="Cambria" w:hAnsi="Cambria"/>
                <w:color w:val="5B9BD5" w:themeColor="accent1"/>
                <w:sz w:val="18"/>
                <w:szCs w:val="18"/>
              </w:rPr>
              <w:t xml:space="preserve">More than 50 ALS inhibitors have been discovered that fall in </w:t>
            </w:r>
            <w:r w:rsidRPr="00FC7B7A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  <w:u w:val="single"/>
              </w:rPr>
              <w:t>five</w:t>
            </w:r>
            <w:r w:rsidRPr="00FC7B7A">
              <w:rPr>
                <w:rFonts w:ascii="Cambria" w:hAnsi="Cambria"/>
                <w:color w:val="5B9BD5" w:themeColor="accent1"/>
                <w:sz w:val="18"/>
                <w:szCs w:val="18"/>
              </w:rPr>
              <w:t xml:space="preserve"> chemical classes: 1.</w:t>
            </w:r>
            <w:r>
              <w:rPr>
                <w:rFonts w:ascii="Cambria" w:hAnsi="Cambria"/>
                <w:color w:val="5B9BD5" w:themeColor="accent1"/>
                <w:sz w:val="18"/>
                <w:szCs w:val="18"/>
              </w:rPr>
              <w:t xml:space="preserve">sulfonylurea, </w:t>
            </w:r>
            <w:r w:rsidRPr="00FC7B7A">
              <w:rPr>
                <w:rFonts w:ascii="Cambria" w:hAnsi="Cambria"/>
                <w:color w:val="5B9BD5" w:themeColor="accent1"/>
                <w:sz w:val="18"/>
                <w:szCs w:val="18"/>
              </w:rPr>
              <w:t>2.</w:t>
            </w:r>
            <w:r>
              <w:rPr>
                <w:rFonts w:ascii="Cambria" w:hAnsi="Cambria"/>
                <w:color w:val="5B9BD5" w:themeColor="accent1"/>
                <w:sz w:val="18"/>
                <w:szCs w:val="18"/>
              </w:rPr>
              <w:t>imidazolinones</w:t>
            </w:r>
            <w:r w:rsidRPr="00FC7B7A">
              <w:rPr>
                <w:rFonts w:ascii="Cambria" w:hAnsi="Cambria"/>
                <w:color w:val="5B9BD5" w:themeColor="accent1"/>
                <w:sz w:val="18"/>
                <w:szCs w:val="18"/>
              </w:rPr>
              <w:t>, 3.</w:t>
            </w:r>
            <w:r>
              <w:rPr>
                <w:rFonts w:ascii="Cambria" w:hAnsi="Cambria"/>
                <w:color w:val="5B9BD5" w:themeColor="accent1"/>
                <w:sz w:val="18"/>
                <w:szCs w:val="18"/>
              </w:rPr>
              <w:t>triazolopyrimidines</w:t>
            </w:r>
            <w:r w:rsidRPr="00FC7B7A">
              <w:rPr>
                <w:rFonts w:ascii="Cambria" w:hAnsi="Cambria"/>
                <w:color w:val="5B9BD5" w:themeColor="accent1"/>
                <w:sz w:val="18"/>
                <w:szCs w:val="18"/>
              </w:rPr>
              <w:t>, 4.</w:t>
            </w:r>
            <w:r>
              <w:rPr>
                <w:rFonts w:ascii="Cambria" w:hAnsi="Cambria"/>
                <w:color w:val="5B9BD5" w:themeColor="accent1"/>
                <w:sz w:val="18"/>
                <w:szCs w:val="18"/>
              </w:rPr>
              <w:t>pyrimidinylthiobenzoates</w:t>
            </w:r>
            <w:r w:rsidRPr="00FC7B7A">
              <w:rPr>
                <w:rFonts w:ascii="Cambria" w:hAnsi="Cambria"/>
                <w:color w:val="5B9BD5" w:themeColor="accent1"/>
                <w:sz w:val="18"/>
                <w:szCs w:val="18"/>
              </w:rPr>
              <w:t>, 5.</w:t>
            </w:r>
            <w:r>
              <w:rPr>
                <w:rFonts w:ascii="Cambria" w:hAnsi="Cambria"/>
                <w:color w:val="5B9BD5" w:themeColor="accent1"/>
                <w:sz w:val="18"/>
                <w:szCs w:val="18"/>
              </w:rPr>
              <w:t xml:space="preserve">sulfonylamino-carbonyl </w:t>
            </w:r>
            <w:r w:rsidRPr="00FC7B7A">
              <w:rPr>
                <w:rFonts w:ascii="Cambria" w:hAnsi="Cambria"/>
                <w:color w:val="5B9BD5" w:themeColor="accent1"/>
                <w:sz w:val="18"/>
                <w:szCs w:val="18"/>
              </w:rPr>
              <w:t>triazolinones</w:t>
            </w:r>
          </w:p>
          <w:p w:rsidR="00DF1741" w:rsidRPr="00FC7B7A" w:rsidRDefault="00DF1741" w:rsidP="004D40A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hAnsi="Cambria" w:cs="Myriad-Roman"/>
                <w:color w:val="ED7D31" w:themeColor="accent2"/>
                <w:sz w:val="18"/>
                <w:szCs w:val="18"/>
              </w:rPr>
            </w:pPr>
            <w:r w:rsidRPr="00FC7B7A">
              <w:rPr>
                <w:rFonts w:ascii="Cambria" w:hAnsi="Cambria" w:cs="Myriad-Roman"/>
                <w:color w:val="ED7D31" w:themeColor="accent2"/>
                <w:sz w:val="18"/>
                <w:szCs w:val="18"/>
              </w:rPr>
              <w:t>Broad spectrum weed control at very low rates,</w:t>
            </w:r>
          </w:p>
          <w:p w:rsidR="00DF1741" w:rsidRPr="009F6ABA" w:rsidRDefault="00DF1741" w:rsidP="004D40A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hAnsi="Cambria" w:cs="Myriad-Roman"/>
                <w:color w:val="00B050"/>
                <w:sz w:val="18"/>
                <w:szCs w:val="18"/>
              </w:rPr>
            </w:pPr>
            <w:r w:rsidRPr="009F6ABA">
              <w:rPr>
                <w:rFonts w:ascii="Cambria" w:hAnsi="Cambria" w:cs="Myriad-Roman"/>
                <w:color w:val="00B050"/>
                <w:sz w:val="18"/>
                <w:szCs w:val="18"/>
              </w:rPr>
              <w:t>low mammalian toxicity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FC7B7A">
              <w:rPr>
                <w:rFonts w:ascii="Cambria" w:hAnsi="Cambria" w:cs="Myriad-Roman"/>
                <w:color w:val="002060"/>
                <w:sz w:val="18"/>
                <w:szCs w:val="18"/>
              </w:rPr>
              <w:t>Wide crop selectivity</w:t>
            </w:r>
            <w:r w:rsidRPr="00FC7B7A">
              <w:rPr>
                <w:rFonts w:ascii="Myriad-Roman" w:hAnsi="Myriad-Roman" w:cs="Myriad-Roman"/>
                <w:color w:val="002060"/>
                <w:sz w:val="18"/>
                <w:szCs w:val="18"/>
              </w:rPr>
              <w:t>.</w:t>
            </w:r>
          </w:p>
        </w:tc>
      </w:tr>
      <w:tr w:rsidR="00DF1741" w:rsidRPr="004C7631" w:rsidTr="004D40A9">
        <w:trPr>
          <w:trHeight w:val="63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Isoxaflutole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cs="B Nazanin"/>
                <w:sz w:val="18"/>
                <w:szCs w:val="18"/>
                <w:rtl/>
              </w:rPr>
              <w:t>ایزوکسافلوتل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C7774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Medium toxicity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 xml:space="preserve">Cotton </w:t>
            </w:r>
            <w:r w:rsidRPr="004C7631">
              <w:rPr>
                <w:rFonts w:ascii="Cambria" w:hAnsi="Cambria"/>
                <w:sz w:val="18"/>
                <w:szCs w:val="18"/>
              </w:rPr>
              <w:br/>
              <w:t>Soybean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i/>
                <w:iCs/>
                <w:sz w:val="18"/>
                <w:szCs w:val="18"/>
              </w:rPr>
              <w:t>hppd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Site directed </w:t>
            </w:r>
            <w:r w:rsidRPr="00F67763">
              <w:rPr>
                <w:rFonts w:ascii="Cambria" w:hAnsi="Cambria"/>
                <w:b/>
                <w:bCs/>
                <w:color w:val="00B050"/>
                <w:sz w:val="18"/>
                <w:szCs w:val="18"/>
              </w:rPr>
              <w:t>mutation</w:t>
            </w:r>
            <w:r w:rsidR="00F67763">
              <w:rPr>
                <w:rFonts w:ascii="Cambria" w:hAnsi="Cambria"/>
                <w:sz w:val="18"/>
                <w:szCs w:val="18"/>
              </w:rPr>
              <w:t xml:space="preserve"> in </w:t>
            </w:r>
            <w:r>
              <w:rPr>
                <w:rFonts w:ascii="Cambria" w:hAnsi="Cambria"/>
                <w:sz w:val="18"/>
                <w:szCs w:val="18"/>
              </w:rPr>
              <w:t xml:space="preserve"> and gene transformation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7(plants-2005)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6 (soybean,analysis-2018)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i/>
                <w:iCs/>
                <w:sz w:val="18"/>
                <w:szCs w:val="18"/>
              </w:rPr>
              <w:t>Pseudomonas fluorescens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(A</w:t>
            </w:r>
            <w:r w:rsidRPr="004C7631">
              <w:rPr>
                <w:rFonts w:ascii="Cambria" w:hAnsi="Cambria"/>
                <w:sz w:val="18"/>
                <w:szCs w:val="18"/>
              </w:rPr>
              <w:t>vailable in IBRC)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>
              <w:rPr>
                <w:rFonts w:ascii="Cambria" w:hAnsi="Cambria"/>
                <w:sz w:val="18"/>
                <w:szCs w:val="18"/>
              </w:rPr>
              <w:t>Vitamin E enhancement</w:t>
            </w:r>
          </w:p>
        </w:tc>
      </w:tr>
      <w:tr w:rsidR="00DF1741" w:rsidRPr="004C7631" w:rsidTr="004D40A9">
        <w:trPr>
          <w:trHeight w:val="59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Mesotrione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cs="B Nazanin" w:hint="cs"/>
                <w:sz w:val="18"/>
                <w:szCs w:val="18"/>
                <w:rtl/>
              </w:rPr>
              <w:t>مزوتریون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C7774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Soybean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1741" w:rsidRPr="004C7631" w:rsidRDefault="003F32BD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FC7B7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Single point </w:t>
            </w:r>
            <w:r w:rsidRPr="009F6ABA">
              <w:rPr>
                <w:rFonts w:ascii="Cambria" w:hAnsi="Cambria"/>
                <w:b/>
                <w:bCs/>
                <w:color w:val="00B050"/>
                <w:sz w:val="18"/>
                <w:szCs w:val="18"/>
              </w:rPr>
              <w:t>mutations</w:t>
            </w:r>
            <w:r w:rsidRPr="009F6ABA">
              <w:rPr>
                <w:rFonts w:ascii="Cambria" w:hAnsi="Cambria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F67763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5</w:t>
            </w:r>
            <w:r w:rsidRPr="004C7631">
              <w:rPr>
                <w:rFonts w:ascii="Cambria" w:hAnsi="Cambria"/>
                <w:sz w:val="18"/>
                <w:szCs w:val="18"/>
              </w:rPr>
              <w:t>(Soybean, analysis-2019)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8,9,10,11(patent-2007,2012,2014,2018)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i/>
                <w:iCs/>
                <w:sz w:val="18"/>
                <w:szCs w:val="18"/>
              </w:rPr>
              <w:t>Avena Sativa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(Available in Sari!)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793B74" w:rsidRDefault="00F67763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Recently published data</w:t>
            </w:r>
          </w:p>
        </w:tc>
      </w:tr>
      <w:tr w:rsidR="00DF1741" w:rsidRPr="004C7631" w:rsidTr="004D40A9">
        <w:trPr>
          <w:trHeight w:val="59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Glufosinate</w:t>
            </w:r>
            <w:r w:rsidRPr="004B5705">
              <w:rPr>
                <w:rFonts w:ascii="Cambria" w:hAnsi="Cambria"/>
                <w:sz w:val="18"/>
                <w:szCs w:val="18"/>
              </w:rPr>
              <w:tab/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B5705">
              <w:rPr>
                <w:rFonts w:cs="B Nazanin"/>
                <w:sz w:val="18"/>
                <w:szCs w:val="18"/>
                <w:rtl/>
              </w:rPr>
              <w:t>باستا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B5705">
              <w:rPr>
                <w:rFonts w:ascii="Cambria" w:hAnsi="Cambria"/>
                <w:sz w:val="18"/>
                <w:szCs w:val="18"/>
              </w:rPr>
              <w:t>High toxicity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B5705">
              <w:rPr>
                <w:rFonts w:ascii="Cambria" w:hAnsi="Cambria"/>
                <w:sz w:val="18"/>
                <w:szCs w:val="18"/>
              </w:rPr>
              <w:t>Canola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1741" w:rsidRPr="004B5705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i/>
                <w:iCs/>
                <w:sz w:val="18"/>
                <w:szCs w:val="18"/>
                <w:rtl/>
              </w:rPr>
            </w:pPr>
            <w:r w:rsidRPr="004B5705">
              <w:rPr>
                <w:rFonts w:ascii="Cambria" w:hAnsi="Cambria"/>
                <w:i/>
                <w:iCs/>
                <w:sz w:val="18"/>
                <w:szCs w:val="18"/>
              </w:rPr>
              <w:t>bar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Gene transformation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vAlign w:val="center"/>
          </w:tcPr>
          <w:p w:rsidR="00DF1741" w:rsidRDefault="00F67763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17(B.napus-1989)</w:t>
            </w:r>
          </w:p>
          <w:p w:rsidR="00F67763" w:rsidRPr="004C7631" w:rsidRDefault="00F67763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Pr="004C7631">
              <w:rPr>
                <w:rFonts w:ascii="Cambria" w:hAnsi="Cambria"/>
                <w:sz w:val="18"/>
                <w:szCs w:val="18"/>
              </w:rPr>
              <w:t xml:space="preserve"> (Rice,PCR-2018)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Streptomyces </w:t>
            </w:r>
            <w:proofErr w:type="spellStart"/>
            <w:r>
              <w:rPr>
                <w:rFonts w:ascii="Cambria" w:hAnsi="Cambria"/>
                <w:i/>
                <w:iCs/>
                <w:sz w:val="18"/>
                <w:szCs w:val="18"/>
              </w:rPr>
              <w:t>hygroscopicus</w:t>
            </w:r>
            <w:proofErr w:type="spellEnd"/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</w:p>
          <w:p w:rsidR="00DF1741" w:rsidRPr="004C7631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(available in IBRC)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41" w:rsidRPr="00793B74" w:rsidRDefault="00DF1741" w:rsidP="004D40A9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615 bp</w:t>
            </w:r>
          </w:p>
        </w:tc>
      </w:tr>
    </w:tbl>
    <w:p w:rsidR="004D40A9" w:rsidRDefault="004D40A9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E5D5" wp14:editId="198CCBE3">
                <wp:simplePos x="0" y="0"/>
                <wp:positionH relativeFrom="column">
                  <wp:posOffset>3718560</wp:posOffset>
                </wp:positionH>
                <wp:positionV relativeFrom="paragraph">
                  <wp:posOffset>-109017</wp:posOffset>
                </wp:positionV>
                <wp:extent cx="2083981" cy="254812"/>
                <wp:effectExtent l="0" t="0" r="1206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81" cy="2548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47F" w:rsidRPr="00B3347F" w:rsidRDefault="00B3347F" w:rsidP="00B3347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B3347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Non-selective herbicides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BE5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8pt;margin-top:-8.6pt;width:164.1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" fillcolor="#a8d08d [1945]" strokeweight=".5pt">
                <v:textbox>
                  <w:txbxContent>
                    <w:p w:rsidR="00B3347F" w:rsidRPr="00B3347F" w:rsidRDefault="00B3347F" w:rsidP="00B3347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B3347F">
                        <w:rPr>
                          <w:rFonts w:asciiTheme="majorBidi" w:hAnsiTheme="majorBidi" w:cstheme="majorBidi"/>
                          <w:b/>
                          <w:bCs/>
                        </w:rPr>
                        <w:t>Non-selective herbicides</w:t>
                      </w:r>
                    </w:p>
                  </w:txbxContent>
                </v:textbox>
              </v:shape>
            </w:pict>
          </mc:Fallback>
        </mc:AlternateContent>
      </w:r>
    </w:p>
    <w:p w:rsidR="004D40A9" w:rsidRDefault="004D40A9">
      <w:pPr>
        <w:rPr>
          <w:rtl/>
        </w:rPr>
      </w:pPr>
    </w:p>
    <w:p w:rsidR="00B3347F" w:rsidRDefault="00B3347F">
      <w:pPr>
        <w:rPr>
          <w:rtl/>
        </w:rPr>
      </w:pPr>
    </w:p>
    <w:p w:rsidR="00E40506" w:rsidRDefault="00B83667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9CBB8" wp14:editId="0999313B">
                <wp:simplePos x="0" y="0"/>
                <wp:positionH relativeFrom="margin">
                  <wp:posOffset>3739380</wp:posOffset>
                </wp:positionH>
                <wp:positionV relativeFrom="paragraph">
                  <wp:posOffset>6985</wp:posOffset>
                </wp:positionV>
                <wp:extent cx="2083435" cy="233547"/>
                <wp:effectExtent l="0" t="0" r="1206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2335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47F" w:rsidRPr="00B3347F" w:rsidRDefault="00B3347F" w:rsidP="00B3347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Broad-leaf</w:t>
                            </w:r>
                            <w:r w:rsidR="004D40A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weed</w:t>
                            </w:r>
                            <w:r w:rsidRPr="00B3347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herbicides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CBB8" id="Text Box 2" o:spid="_x0000_s1027" type="#_x0000_t202" style="position:absolute;left:0;text-align:left;margin-left:294.45pt;margin-top:.55pt;width:164.0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" fillcolor="#a8d08d [1945]" strokeweight=".5pt">
                <v:textbox>
                  <w:txbxContent>
                    <w:p w:rsidR="00B3347F" w:rsidRPr="00B3347F" w:rsidRDefault="00B3347F" w:rsidP="00B3347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Broad-leaf</w:t>
                      </w:r>
                      <w:r w:rsidR="004D40A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weed</w:t>
                      </w:r>
                      <w:r w:rsidRPr="00B3347F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herbicides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6160" w:type="dxa"/>
        <w:tblInd w:w="-29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8"/>
        <w:gridCol w:w="709"/>
        <w:gridCol w:w="709"/>
        <w:gridCol w:w="1276"/>
        <w:gridCol w:w="1559"/>
        <w:gridCol w:w="2126"/>
        <w:gridCol w:w="2268"/>
        <w:gridCol w:w="2126"/>
        <w:gridCol w:w="3969"/>
      </w:tblGrid>
      <w:tr w:rsidR="0004357E" w:rsidRPr="004C7631" w:rsidTr="0004357E">
        <w:trPr>
          <w:trHeight w:val="65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Herbicide name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Persian</w:t>
            </w:r>
            <w:r w:rsidRPr="004C7631">
              <w:rPr>
                <w:rFonts w:ascii="Cambria" w:hAnsi="Cambria"/>
                <w:sz w:val="18"/>
                <w:szCs w:val="18"/>
              </w:rPr>
              <w:t xml:space="preserve"> name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Toxicity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GM plants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Gene(s) introduced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Ref (protocol folder)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Source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Positive </w:t>
            </w:r>
            <w:r w:rsidRPr="004C7631">
              <w:rPr>
                <w:rFonts w:ascii="Cambria" w:hAnsi="Cambria"/>
                <w:sz w:val="18"/>
                <w:szCs w:val="18"/>
              </w:rPr>
              <w:t>Points</w:t>
            </w:r>
          </w:p>
        </w:tc>
      </w:tr>
      <w:tr w:rsidR="0004357E" w:rsidRPr="004C7631" w:rsidTr="0004357E">
        <w:trPr>
          <w:trHeight w:val="59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57E" w:rsidRPr="00867BB0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</w:t>
            </w:r>
            <w:r w:rsidRPr="00867BB0">
              <w:rPr>
                <w:rFonts w:ascii="Cambria" w:hAnsi="Cambria"/>
                <w:sz w:val="18"/>
                <w:szCs w:val="18"/>
              </w:rPr>
              <w:t>xynil</w:t>
            </w:r>
          </w:p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bromoxynil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57E" w:rsidRPr="004C7631" w:rsidRDefault="00C92387" w:rsidP="00717DEA">
            <w:pPr>
              <w:bidi w:val="0"/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برموکسینیل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C7774"/>
            <w:vAlign w:val="center"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Med</w:t>
            </w:r>
            <w:r w:rsidRPr="004B5705">
              <w:rPr>
                <w:rFonts w:ascii="Cambria" w:hAnsi="Cambria"/>
                <w:sz w:val="18"/>
                <w:szCs w:val="18"/>
                <w:shd w:val="clear" w:color="auto" w:fill="FC7774"/>
              </w:rPr>
              <w:t>i</w:t>
            </w:r>
            <w:r w:rsidRPr="004C7631">
              <w:rPr>
                <w:rFonts w:ascii="Cambria" w:hAnsi="Cambria"/>
                <w:sz w:val="18"/>
                <w:szCs w:val="18"/>
              </w:rPr>
              <w:t>um toxicity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57E" w:rsidRPr="00867BB0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Canola </w:t>
            </w:r>
            <w:r w:rsidRPr="00867BB0">
              <w:rPr>
                <w:rFonts w:ascii="Cambria" w:hAnsi="Cambria"/>
                <w:sz w:val="18"/>
                <w:szCs w:val="18"/>
              </w:rPr>
              <w:br/>
              <w:t xml:space="preserve">Cotton  </w:t>
            </w:r>
            <w:r>
              <w:rPr>
                <w:rFonts w:ascii="Cambria" w:hAnsi="Cambria"/>
                <w:sz w:val="18"/>
                <w:szCs w:val="18"/>
              </w:rPr>
              <w:br/>
              <w:t xml:space="preserve">Tobacco </w:t>
            </w:r>
          </w:p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  <w:rtl/>
              </w:rPr>
            </w:pPr>
            <w:proofErr w:type="spellStart"/>
            <w:r w:rsidRPr="00867BB0">
              <w:rPr>
                <w:rFonts w:ascii="Cambria" w:hAnsi="Cambria"/>
                <w:i/>
                <w:iCs/>
                <w:sz w:val="18"/>
                <w:szCs w:val="18"/>
              </w:rPr>
              <w:t>bxn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Gene transformation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vAlign w:val="center"/>
          </w:tcPr>
          <w:p w:rsidR="0004357E" w:rsidRDefault="00C92387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14(1988)</w:t>
            </w:r>
          </w:p>
          <w:p w:rsidR="00C92387" w:rsidRPr="004C7631" w:rsidRDefault="00C92387" w:rsidP="00C92387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18(review-2012)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57E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proofErr w:type="spellStart"/>
            <w:r w:rsidRPr="00F91F5A">
              <w:rPr>
                <w:rFonts w:ascii="Cambria" w:hAnsi="Cambria"/>
                <w:i/>
                <w:iCs/>
                <w:sz w:val="18"/>
                <w:szCs w:val="18"/>
              </w:rPr>
              <w:t>Klebsiella</w:t>
            </w:r>
            <w:proofErr w:type="spellEnd"/>
            <w:r w:rsidRPr="00F91F5A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1F5A">
              <w:rPr>
                <w:rFonts w:ascii="Cambria" w:hAnsi="Cambria"/>
                <w:i/>
                <w:iCs/>
                <w:sz w:val="18"/>
                <w:szCs w:val="18"/>
              </w:rPr>
              <w:t>pneumoniae</w:t>
            </w:r>
            <w:proofErr w:type="spellEnd"/>
            <w:r w:rsidRPr="00F91F5A">
              <w:rPr>
                <w:rFonts w:ascii="Cambria" w:hAnsi="Cambria"/>
                <w:i/>
                <w:iCs/>
                <w:sz w:val="18"/>
                <w:szCs w:val="18"/>
              </w:rPr>
              <w:t xml:space="preserve"> subsp. </w:t>
            </w:r>
            <w:proofErr w:type="spellStart"/>
            <w:r w:rsidRPr="00F91F5A">
              <w:rPr>
                <w:rFonts w:ascii="Cambria" w:hAnsi="Cambria"/>
                <w:i/>
                <w:iCs/>
                <w:sz w:val="18"/>
                <w:szCs w:val="18"/>
              </w:rPr>
              <w:t>Ozaenae</w:t>
            </w:r>
            <w:proofErr w:type="spellEnd"/>
          </w:p>
          <w:p w:rsidR="0004357E" w:rsidRPr="004C7631" w:rsidRDefault="0004357E" w:rsidP="00717DEA">
            <w:pPr>
              <w:bidi w:val="0"/>
              <w:spacing w:after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C7631">
              <w:rPr>
                <w:rFonts w:ascii="Cambria" w:hAnsi="Cambria"/>
                <w:sz w:val="18"/>
                <w:szCs w:val="18"/>
              </w:rPr>
              <w:t>(available in IBRC)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57E" w:rsidRPr="00793B74" w:rsidRDefault="00C92387" w:rsidP="00717DEA">
            <w:pPr>
              <w:bidi w:val="0"/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Available source</w:t>
            </w:r>
          </w:p>
        </w:tc>
      </w:tr>
    </w:tbl>
    <w:p w:rsidR="00F30FA0" w:rsidRDefault="00F30FA0">
      <w:pPr>
        <w:rPr>
          <w:rtl/>
        </w:rPr>
      </w:pPr>
    </w:p>
    <w:sectPr w:rsidR="00F30FA0" w:rsidSect="00E56F19">
      <w:pgSz w:w="16839" w:h="11907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ria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35"/>
    <w:rsid w:val="0001291F"/>
    <w:rsid w:val="0004357E"/>
    <w:rsid w:val="00071D87"/>
    <w:rsid w:val="00086EC8"/>
    <w:rsid w:val="0014777A"/>
    <w:rsid w:val="001C52EA"/>
    <w:rsid w:val="00273716"/>
    <w:rsid w:val="00302AF6"/>
    <w:rsid w:val="00341FF3"/>
    <w:rsid w:val="0039433C"/>
    <w:rsid w:val="003D3F46"/>
    <w:rsid w:val="003F32BD"/>
    <w:rsid w:val="00473BCC"/>
    <w:rsid w:val="004B2F35"/>
    <w:rsid w:val="004B5182"/>
    <w:rsid w:val="004B5705"/>
    <w:rsid w:val="004C7631"/>
    <w:rsid w:val="004D40A9"/>
    <w:rsid w:val="00591DE0"/>
    <w:rsid w:val="005D62F5"/>
    <w:rsid w:val="005E5681"/>
    <w:rsid w:val="006E71D4"/>
    <w:rsid w:val="00793B74"/>
    <w:rsid w:val="007A1AE4"/>
    <w:rsid w:val="007D7D4C"/>
    <w:rsid w:val="00816B5B"/>
    <w:rsid w:val="00821B33"/>
    <w:rsid w:val="00867BB0"/>
    <w:rsid w:val="008B4C87"/>
    <w:rsid w:val="008F5D64"/>
    <w:rsid w:val="00934CA9"/>
    <w:rsid w:val="009E0C2A"/>
    <w:rsid w:val="009F6ABA"/>
    <w:rsid w:val="00A92D05"/>
    <w:rsid w:val="00AA2667"/>
    <w:rsid w:val="00AE2E0F"/>
    <w:rsid w:val="00AF26E6"/>
    <w:rsid w:val="00B21BEA"/>
    <w:rsid w:val="00B3347F"/>
    <w:rsid w:val="00B36CDC"/>
    <w:rsid w:val="00B5314F"/>
    <w:rsid w:val="00B74A2A"/>
    <w:rsid w:val="00B83667"/>
    <w:rsid w:val="00BC1E50"/>
    <w:rsid w:val="00BE234E"/>
    <w:rsid w:val="00C0141C"/>
    <w:rsid w:val="00C45793"/>
    <w:rsid w:val="00C92387"/>
    <w:rsid w:val="00CA76FF"/>
    <w:rsid w:val="00D00FC1"/>
    <w:rsid w:val="00D14604"/>
    <w:rsid w:val="00D51053"/>
    <w:rsid w:val="00D9635C"/>
    <w:rsid w:val="00DA0B8F"/>
    <w:rsid w:val="00DF1741"/>
    <w:rsid w:val="00E56F19"/>
    <w:rsid w:val="00E76135"/>
    <w:rsid w:val="00EC7917"/>
    <w:rsid w:val="00EE1D68"/>
    <w:rsid w:val="00F2362E"/>
    <w:rsid w:val="00F30FA0"/>
    <w:rsid w:val="00F67763"/>
    <w:rsid w:val="00F86374"/>
    <w:rsid w:val="00F91F5A"/>
    <w:rsid w:val="00FA4681"/>
    <w:rsid w:val="00FC7B7A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FDDE2-DD25-4E4C-9F73-2273DD54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confrance</dc:creator>
  <cp:keywords/>
  <dc:description/>
  <cp:lastModifiedBy>Toshiba</cp:lastModifiedBy>
  <cp:revision>2</cp:revision>
  <cp:lastPrinted>2020-07-25T07:42:00Z</cp:lastPrinted>
  <dcterms:created xsi:type="dcterms:W3CDTF">2020-07-28T16:26:00Z</dcterms:created>
  <dcterms:modified xsi:type="dcterms:W3CDTF">2020-07-28T16:26:00Z</dcterms:modified>
</cp:coreProperties>
</file>